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hint="eastAsia" w:ascii="方正小标宋简体" w:hAnsi="黑体" w:eastAsia="方正小标宋简体" w:cs="仿宋_GB2312"/>
          <w:kern w:val="0"/>
          <w:sz w:val="44"/>
          <w:szCs w:val="44"/>
          <w:lang w:val="en-US" w:eastAsia="zh-CN"/>
        </w:rPr>
      </w:pPr>
      <w:r>
        <w:rPr>
          <w:rFonts w:hint="eastAsia" w:ascii="方正小标宋简体" w:hAnsi="黑体" w:eastAsia="方正小标宋简体" w:cs="仿宋_GB2312"/>
          <w:kern w:val="0"/>
          <w:sz w:val="44"/>
          <w:szCs w:val="44"/>
        </w:rPr>
        <w:t>深圳市</w:t>
      </w:r>
      <w:r>
        <w:rPr>
          <w:rFonts w:hint="eastAsia" w:ascii="方正小标宋简体" w:hAnsi="黑体" w:eastAsia="方正小标宋简体" w:cs="仿宋_GB2312"/>
          <w:kern w:val="0"/>
          <w:sz w:val="44"/>
          <w:szCs w:val="44"/>
          <w:lang w:val="en-US" w:eastAsia="zh-CN"/>
        </w:rPr>
        <w:t>生态环境局盐田管理局</w:t>
      </w:r>
    </w:p>
    <w:p>
      <w:pPr>
        <w:autoSpaceDE w:val="0"/>
        <w:autoSpaceDN w:val="0"/>
        <w:adjustRightInd w:val="0"/>
        <w:spacing w:line="560" w:lineRule="exact"/>
        <w:jc w:val="center"/>
        <w:rPr>
          <w:rFonts w:ascii="黑体" w:hAnsi="宋体" w:eastAsia="黑体"/>
          <w:b/>
          <w:sz w:val="44"/>
          <w:szCs w:val="44"/>
        </w:rPr>
      </w:pPr>
      <w:r>
        <w:rPr>
          <w:rFonts w:hint="eastAsia" w:ascii="方正小标宋简体" w:hAnsi="黑体" w:eastAsia="方正小标宋简体" w:cs="仿宋_GB2312"/>
          <w:kern w:val="0"/>
          <w:sz w:val="44"/>
          <w:szCs w:val="44"/>
        </w:rPr>
        <w:t>责令改正违法行为决定书</w:t>
      </w:r>
    </w:p>
    <w:p>
      <w:pPr>
        <w:autoSpaceDE w:val="0"/>
        <w:autoSpaceDN w:val="0"/>
        <w:adjustRightInd w:val="0"/>
        <w:jc w:val="center"/>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深环盐田责改字〔2021〕第1</w:t>
      </w: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号</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eastAsia="仿宋_GB2312"/>
          <w:sz w:val="32"/>
          <w:szCs w:val="32"/>
          <w:highlight w:val="none"/>
        </w:rPr>
      </w:pPr>
      <w:r>
        <w:rPr>
          <w:rFonts w:hint="eastAsia" w:ascii="仿宋_GB2312" w:eastAsia="仿宋_GB2312"/>
          <w:sz w:val="32"/>
          <w:szCs w:val="32"/>
          <w:highlight w:val="none"/>
        </w:rPr>
        <w:t>当事人名称:</w:t>
      </w:r>
      <w:r>
        <w:rPr>
          <w:rFonts w:hint="eastAsia" w:ascii="仿宋_GB2312" w:eastAsia="仿宋_GB2312"/>
          <w:sz w:val="32"/>
          <w:szCs w:val="32"/>
          <w:highlight w:val="none"/>
          <w:lang w:val="en-US" w:eastAsia="zh-CN"/>
        </w:rPr>
        <w:t xml:space="preserve">东莞惠羽装饰工程有限公司 </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eastAsia="仿宋_GB2312"/>
          <w:sz w:val="32"/>
          <w:szCs w:val="32"/>
          <w:highlight w:val="none"/>
        </w:rPr>
      </w:pPr>
      <w:r>
        <w:rPr>
          <w:rFonts w:hint="eastAsia" w:ascii="仿宋_GB2312" w:eastAsia="仿宋_GB2312"/>
          <w:sz w:val="32"/>
          <w:szCs w:val="32"/>
          <w:highlight w:val="none"/>
        </w:rPr>
        <w:t>社会信用代码：</w:t>
      </w:r>
      <w:r>
        <w:rPr>
          <w:rFonts w:hint="eastAsia" w:ascii="仿宋_GB2312" w:eastAsia="仿宋_GB2312"/>
          <w:sz w:val="32"/>
          <w:szCs w:val="32"/>
          <w:highlight w:val="none"/>
          <w:lang w:val="en-US" w:eastAsia="zh-CN"/>
        </w:rPr>
        <w:t xml:space="preserve">91441900MA52XC3BXE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szCs w:val="32"/>
          <w:highlight w:val="none"/>
        </w:rPr>
      </w:pPr>
      <w:r>
        <w:rPr>
          <w:rFonts w:hint="eastAsia" w:ascii="仿宋_GB2312" w:eastAsia="仿宋_GB2312"/>
          <w:sz w:val="32"/>
          <w:szCs w:val="32"/>
          <w:highlight w:val="none"/>
        </w:rPr>
        <w:t>地址：</w:t>
      </w:r>
      <w:r>
        <w:rPr>
          <w:rFonts w:hint="eastAsia" w:ascii="仿宋_GB2312" w:eastAsia="仿宋_GB2312"/>
          <w:sz w:val="32"/>
          <w:szCs w:val="32"/>
          <w:highlight w:val="none"/>
          <w:lang w:val="en-US" w:eastAsia="zh-CN"/>
        </w:rPr>
        <w:t>广东省东莞市茶山镇建民前路5号11号楼257室</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eastAsia="仿宋_GB2312"/>
          <w:sz w:val="32"/>
          <w:szCs w:val="32"/>
          <w:highlight w:val="yellow"/>
          <w:lang w:val="en-US" w:eastAsia="zh-CN"/>
        </w:rPr>
      </w:pPr>
      <w:r>
        <w:rPr>
          <w:rFonts w:hint="eastAsia" w:ascii="仿宋_GB2312" w:eastAsia="仿宋_GB2312"/>
          <w:sz w:val="32"/>
          <w:szCs w:val="32"/>
          <w:highlight w:val="none"/>
        </w:rPr>
        <w:t>法定代表人（负责人）：</w:t>
      </w:r>
      <w:r>
        <w:rPr>
          <w:rFonts w:hint="eastAsia" w:ascii="仿宋_GB2312" w:eastAsia="仿宋_GB2312"/>
          <w:sz w:val="32"/>
          <w:szCs w:val="32"/>
          <w:highlight w:val="none"/>
          <w:lang w:val="en-US" w:eastAsia="zh-CN"/>
        </w:rPr>
        <w:t>杨灵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我局</w:t>
      </w:r>
      <w:r>
        <w:rPr>
          <w:rFonts w:hint="eastAsia" w:ascii="仿宋_GB2312" w:eastAsia="仿宋_GB2312"/>
          <w:sz w:val="32"/>
          <w:szCs w:val="32"/>
          <w:highlight w:val="none"/>
          <w:lang w:eastAsia="zh-CN"/>
        </w:rPr>
        <w:t>执法人员</w:t>
      </w:r>
      <w:r>
        <w:rPr>
          <w:rFonts w:hint="eastAsia" w:ascii="仿宋_GB2312" w:eastAsia="仿宋_GB2312"/>
          <w:sz w:val="32"/>
          <w:szCs w:val="32"/>
          <w:highlight w:val="none"/>
        </w:rPr>
        <w:t>于202</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19</w:t>
      </w:r>
      <w:r>
        <w:rPr>
          <w:rFonts w:hint="eastAsia" w:ascii="仿宋_GB2312" w:eastAsia="仿宋_GB2312"/>
          <w:sz w:val="32"/>
          <w:szCs w:val="32"/>
          <w:highlight w:val="none"/>
        </w:rPr>
        <w:t>日对你单位进行了调查，发现你单位实施了以下环境违法行为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2020年04月19日中午13时30分，我局值班人员来到深圳市盐田区沙头角沙盐路的东顺雅苑主体工程进行检查。你工地处于正常施工作业状态，现场有一台混凝土搅拌车，正在进行混凝土浇筑作业，产生施工噪声影响周边环境。我局执法人员现场拍照录像取证并要求施工单位停止违法施工行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u w:val="none"/>
        </w:rPr>
      </w:pPr>
      <w:r>
        <w:rPr>
          <w:rFonts w:hint="eastAsia" w:ascii="仿宋_GB2312" w:eastAsia="仿宋_GB2312"/>
          <w:sz w:val="32"/>
          <w:szCs w:val="32"/>
          <w:lang w:eastAsia="zh-CN"/>
        </w:rPr>
        <w:t>你单位存在未取得中午或夜间作业证明进行施工</w:t>
      </w:r>
      <w:r>
        <w:rPr>
          <w:rFonts w:hint="eastAsia" w:ascii="仿宋_GB2312" w:eastAsia="仿宋_GB2312"/>
          <w:sz w:val="32"/>
          <w:szCs w:val="32"/>
          <w:u w:val="none"/>
          <w:lang w:eastAsia="zh-CN"/>
        </w:rPr>
        <w:t>的违法行为。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highlight w:val="none"/>
        </w:rPr>
        <w:t>以上事实有现场</w:t>
      </w:r>
      <w:r>
        <w:rPr>
          <w:rFonts w:hint="eastAsia" w:ascii="仿宋_GB2312" w:eastAsia="仿宋_GB2312"/>
          <w:sz w:val="32"/>
          <w:szCs w:val="32"/>
          <w:highlight w:val="none"/>
          <w:lang w:eastAsia="zh-CN"/>
        </w:rPr>
        <w:t>检查（</w:t>
      </w:r>
      <w:r>
        <w:rPr>
          <w:rFonts w:hint="eastAsia" w:ascii="仿宋_GB2312" w:eastAsia="仿宋_GB2312"/>
          <w:sz w:val="32"/>
          <w:szCs w:val="32"/>
          <w:highlight w:val="none"/>
        </w:rPr>
        <w:t>勘验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笔录、</w:t>
      </w:r>
      <w:r>
        <w:rPr>
          <w:rFonts w:hint="eastAsia" w:ascii="仿宋_GB2312" w:eastAsia="仿宋_GB2312"/>
          <w:sz w:val="32"/>
          <w:szCs w:val="32"/>
          <w:highlight w:val="none"/>
          <w:lang w:eastAsia="zh-CN"/>
        </w:rPr>
        <w:t>调查</w:t>
      </w:r>
      <w:r>
        <w:rPr>
          <w:rFonts w:hint="eastAsia" w:ascii="仿宋_GB2312" w:eastAsia="仿宋_GB2312"/>
          <w:sz w:val="32"/>
          <w:szCs w:val="32"/>
          <w:highlight w:val="none"/>
        </w:rPr>
        <w:t>询问笔录</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营业执照复印件</w:t>
      </w:r>
      <w:r>
        <w:rPr>
          <w:rFonts w:hint="eastAsia" w:ascii="仿宋_GB2312" w:eastAsia="仿宋_GB2312"/>
          <w:sz w:val="32"/>
          <w:szCs w:val="32"/>
          <w:highlight w:val="none"/>
          <w:lang w:val="en-US" w:eastAsia="zh-CN"/>
        </w:rPr>
        <w:t>、身份证复印件、合同、授权委托书、法人代表证明书</w:t>
      </w:r>
      <w:r>
        <w:rPr>
          <w:rFonts w:hint="eastAsia" w:ascii="仿宋_GB2312" w:eastAsia="仿宋_GB2312"/>
          <w:sz w:val="32"/>
          <w:szCs w:val="32"/>
          <w:highlight w:val="none"/>
        </w:rPr>
        <w:t>等证据为凭。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你单位上述行为涉嫌违反</w:t>
      </w:r>
      <w:r>
        <w:rPr>
          <w:rFonts w:hint="eastAsia" w:ascii="仿宋_GB2312" w:eastAsia="仿宋_GB2312"/>
          <w:sz w:val="32"/>
          <w:szCs w:val="32"/>
          <w:u w:val="none"/>
        </w:rPr>
        <w:t>《深圳经济特区环境噪声污染防治条例》第二十</w:t>
      </w:r>
      <w:r>
        <w:rPr>
          <w:rFonts w:hint="eastAsia" w:ascii="仿宋_GB2312" w:eastAsia="仿宋_GB2312"/>
          <w:sz w:val="32"/>
          <w:szCs w:val="32"/>
          <w:u w:val="none"/>
          <w:lang w:eastAsia="zh-CN"/>
        </w:rPr>
        <w:t>九</w:t>
      </w:r>
      <w:r>
        <w:rPr>
          <w:rFonts w:hint="eastAsia" w:ascii="仿宋_GB2312" w:eastAsia="仿宋_GB2312"/>
          <w:sz w:val="32"/>
          <w:szCs w:val="32"/>
          <w:u w:val="none"/>
        </w:rPr>
        <w:t>条</w:t>
      </w:r>
      <w:r>
        <w:rPr>
          <w:rFonts w:hint="eastAsia" w:ascii="仿宋_GB2312" w:eastAsia="仿宋_GB2312"/>
          <w:sz w:val="32"/>
          <w:szCs w:val="32"/>
          <w:u w:val="none"/>
          <w:lang w:eastAsia="zh-CN"/>
        </w:rPr>
        <w:t>第一款</w:t>
      </w:r>
      <w:r>
        <w:rPr>
          <w:rFonts w:hint="eastAsia" w:ascii="仿宋_GB2312" w:eastAsia="仿宋_GB2312"/>
          <w:sz w:val="32"/>
          <w:szCs w:val="32"/>
        </w:rPr>
        <w:t>的规定</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依据《深圳经济特区环境噪声污染防治条例》第七十七条第一款第（四）项的规定，现责令你单位</w:t>
      </w:r>
      <w:r>
        <w:rPr>
          <w:rFonts w:hint="eastAsia" w:ascii="仿宋_GB2312" w:eastAsia="仿宋_GB2312"/>
          <w:sz w:val="32"/>
          <w:szCs w:val="32"/>
          <w:u w:val="none"/>
        </w:rPr>
        <w:sym w:font="Wingdings 2" w:char="00A3"/>
      </w:r>
      <w:r>
        <w:rPr>
          <w:rFonts w:hint="eastAsia" w:ascii="仿宋_GB2312" w:eastAsia="仿宋_GB2312"/>
          <w:sz w:val="32"/>
          <w:szCs w:val="32"/>
          <w:u w:val="none"/>
        </w:rPr>
        <w:t>立即</w:t>
      </w:r>
      <w:r>
        <w:rPr>
          <w:rFonts w:hint="eastAsia" w:ascii="仿宋_GB2312" w:eastAsia="仿宋_GB2312"/>
          <w:sz w:val="32"/>
          <w:szCs w:val="32"/>
          <w:u w:val="none"/>
        </w:rPr>
        <w:sym w:font="Wingdings 2" w:char="00A3"/>
      </w:r>
      <w:r>
        <w:rPr>
          <w:rFonts w:hint="eastAsia" w:ascii="仿宋_GB2312" w:eastAsia="仿宋_GB2312"/>
          <w:sz w:val="32"/>
          <w:szCs w:val="32"/>
          <w:u w:val="none"/>
        </w:rPr>
        <w:t>接到本决定书之日起日内□停止违法排放污染物的行为□停止建设□改正超标准排放污染物的行为</w:t>
      </w:r>
      <w:r>
        <w:rPr>
          <w:rFonts w:hint="eastAsia" w:ascii="仿宋_GB2312" w:eastAsia="仿宋_GB2312"/>
          <w:sz w:val="32"/>
          <w:szCs w:val="32"/>
          <w:u w:val="single"/>
        </w:rPr>
        <w:sym w:font="Wingdings 2" w:char="0052"/>
      </w:r>
      <w:r>
        <w:rPr>
          <w:rFonts w:hint="eastAsia" w:ascii="仿宋_GB2312" w:eastAsia="仿宋_GB2312"/>
          <w:sz w:val="32"/>
          <w:szCs w:val="32"/>
          <w:u w:val="single"/>
        </w:rPr>
        <w:t>停止</w:t>
      </w:r>
      <w:r>
        <w:rPr>
          <w:rFonts w:hint="eastAsia" w:ascii="仿宋_GB2312" w:eastAsia="仿宋_GB2312"/>
          <w:sz w:val="32"/>
          <w:szCs w:val="32"/>
          <w:u w:val="single"/>
          <w:lang w:eastAsia="zh-CN"/>
        </w:rPr>
        <w:t>未取得中午或夜间作业证明进行施工</w:t>
      </w:r>
      <w:r>
        <w:rPr>
          <w:rFonts w:hint="eastAsia" w:ascii="仿宋_GB2312" w:eastAsia="仿宋_GB2312"/>
          <w:sz w:val="32"/>
          <w:szCs w:val="32"/>
          <w:u w:val="single"/>
        </w:rPr>
        <w:t>的违法行为</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我局将自该决定书送达之日起三十日内对你单位违法行为的改正情况实施复查。若复查时发现你单位拒不改正的，我局将做以下处理：</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1.依据《中华人民共和国环境保护法》第五十九条的规定，对你单位实施按日连续处罚；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2.依据《中华人民共和国环境保护法》六十三条的规定，将案件移送公安机关，对直接负责的主管人员和其他直接责任人员予以行政拘留；</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sym w:font="Wingdings 2" w:char="0052"/>
      </w:r>
      <w:r>
        <w:rPr>
          <w:rFonts w:hint="eastAsia" w:ascii="仿宋_GB2312" w:eastAsia="仿宋_GB2312"/>
          <w:sz w:val="32"/>
          <w:szCs w:val="32"/>
        </w:rPr>
        <w:t xml:space="preserve"> 3.依法予以行政处罚等法律法规规定的其他措施。</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你单位在我局实施复查前，可以向我局报告整改情况，并附具相关证明材料。</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你单位如对本决定不服，可以在收到本决定书之日起六十日内对深圳市人民政府或</w:t>
      </w:r>
      <w:r>
        <w:rPr>
          <w:rFonts w:hint="eastAsia" w:ascii="仿宋_GB2312" w:eastAsia="仿宋_GB2312"/>
          <w:sz w:val="32"/>
          <w:szCs w:val="32"/>
          <w:lang w:val="en-US" w:eastAsia="zh-CN"/>
        </w:rPr>
        <w:t>深圳市生态环境局</w:t>
      </w:r>
      <w:r>
        <w:rPr>
          <w:rFonts w:hint="eastAsia" w:ascii="仿宋_GB2312" w:eastAsia="仿宋_GB2312"/>
          <w:sz w:val="32"/>
          <w:szCs w:val="32"/>
        </w:rPr>
        <w:t>申请行政复议</w:t>
      </w:r>
      <w:r>
        <w:rPr>
          <w:rFonts w:hint="eastAsia" w:ascii="仿宋_GB2312" w:eastAsia="仿宋_GB2312"/>
          <w:sz w:val="32"/>
          <w:szCs w:val="32"/>
          <w:lang w:eastAsia="zh-CN"/>
        </w:rPr>
        <w:t>，</w:t>
      </w:r>
      <w:r>
        <w:rPr>
          <w:rFonts w:hint="eastAsia" w:ascii="仿宋_GB2312" w:eastAsia="仿宋_GB2312"/>
          <w:sz w:val="32"/>
          <w:szCs w:val="32"/>
        </w:rPr>
        <w:t>或在接到本决定书之日起六个月内向</w:t>
      </w:r>
      <w:r>
        <w:rPr>
          <w:rFonts w:hint="eastAsia" w:ascii="仿宋_GB2312" w:eastAsia="仿宋_GB2312"/>
          <w:sz w:val="32"/>
          <w:szCs w:val="32"/>
          <w:highlight w:val="none"/>
          <w:lang w:val="en-US" w:eastAsia="zh-CN"/>
        </w:rPr>
        <w:t>龙岗区</w:t>
      </w:r>
      <w:r>
        <w:rPr>
          <w:rFonts w:hint="eastAsia" w:ascii="仿宋_GB2312" w:eastAsia="仿宋_GB2312"/>
          <w:sz w:val="32"/>
          <w:szCs w:val="32"/>
        </w:rPr>
        <w:t>人民法院依法提起行政诉讼。</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1.执法人员姓名：</w:t>
      </w:r>
      <w:r>
        <w:rPr>
          <w:rFonts w:hint="eastAsia" w:ascii="仿宋_GB2312" w:eastAsia="仿宋_GB2312"/>
          <w:sz w:val="32"/>
          <w:szCs w:val="32"/>
          <w:lang w:eastAsia="zh-CN"/>
        </w:rPr>
        <w:t>钟宝生</w:t>
      </w:r>
      <w:r>
        <w:rPr>
          <w:rFonts w:hint="eastAsia" w:ascii="仿宋_GB2312" w:eastAsia="仿宋_GB2312"/>
          <w:sz w:val="32"/>
          <w:szCs w:val="32"/>
        </w:rPr>
        <w:t xml:space="preserve">          执法证号：</w:t>
      </w:r>
      <w:r>
        <w:rPr>
          <w:rFonts w:hint="eastAsia" w:ascii="仿宋_GB2312" w:eastAsia="仿宋_GB2312"/>
          <w:sz w:val="32"/>
          <w:szCs w:val="32"/>
          <w:lang w:val="en-US" w:eastAsia="zh-CN"/>
        </w:rPr>
        <w:t>020362</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2.执法人员姓名：</w:t>
      </w:r>
      <w:r>
        <w:rPr>
          <w:rFonts w:hint="eastAsia" w:ascii="仿宋_GB2312" w:eastAsia="仿宋_GB2312"/>
          <w:sz w:val="32"/>
          <w:szCs w:val="32"/>
          <w:lang w:val="en-US" w:eastAsia="zh-CN"/>
        </w:rPr>
        <w:t>陈锡江</w:t>
      </w:r>
      <w:r>
        <w:rPr>
          <w:rFonts w:hint="eastAsia" w:ascii="仿宋_GB2312" w:eastAsia="仿宋_GB2312"/>
          <w:sz w:val="32"/>
          <w:szCs w:val="32"/>
        </w:rPr>
        <w:t xml:space="preserve">          执法证号：</w:t>
      </w:r>
      <w:r>
        <w:rPr>
          <w:rFonts w:hint="eastAsia" w:ascii="仿宋_GB2312" w:eastAsia="仿宋_GB2312"/>
          <w:sz w:val="32"/>
          <w:szCs w:val="32"/>
          <w:lang w:val="en-US" w:eastAsia="zh-CN"/>
        </w:rPr>
        <w:t>017471</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联系地址：盐田区香径南街盐田区</w:t>
      </w:r>
      <w:r>
        <w:rPr>
          <w:rFonts w:hint="eastAsia" w:ascii="仿宋_GB2312" w:eastAsia="仿宋_GB2312"/>
          <w:sz w:val="32"/>
          <w:szCs w:val="32"/>
          <w:lang w:eastAsia="zh-CN"/>
        </w:rPr>
        <w:t>文化</w:t>
      </w:r>
      <w:r>
        <w:rPr>
          <w:rFonts w:hint="eastAsia" w:ascii="仿宋_GB2312" w:eastAsia="仿宋_GB2312"/>
          <w:sz w:val="32"/>
          <w:szCs w:val="32"/>
        </w:rPr>
        <w:t>馆</w:t>
      </w:r>
      <w:r>
        <w:rPr>
          <w:rFonts w:hint="eastAsia" w:ascii="仿宋_GB2312" w:eastAsia="仿宋_GB2312"/>
          <w:sz w:val="32"/>
          <w:szCs w:val="32"/>
          <w:lang w:eastAsia="zh-CN"/>
        </w:rPr>
        <w:t>四楼</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联系电话：22351066</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right"/>
        <w:textAlignment w:val="auto"/>
        <w:rPr>
          <w:rFonts w:hint="eastAsia" w:ascii="仿宋_GB2312" w:eastAsia="仿宋_GB2312"/>
          <w:sz w:val="32"/>
          <w:szCs w:val="32"/>
        </w:rPr>
      </w:pPr>
      <w:r>
        <w:rPr>
          <w:rFonts w:hint="eastAsia" w:ascii="仿宋_GB2312" w:eastAsia="仿宋_GB2312"/>
          <w:sz w:val="32"/>
          <w:szCs w:val="32"/>
        </w:rPr>
        <w:t>深圳市</w:t>
      </w:r>
      <w:r>
        <w:rPr>
          <w:rFonts w:hint="eastAsia" w:ascii="仿宋_GB2312" w:eastAsia="仿宋_GB2312"/>
          <w:sz w:val="32"/>
          <w:szCs w:val="32"/>
          <w:lang w:val="en-US" w:eastAsia="zh-CN"/>
        </w:rPr>
        <w:t>生态环境局盐田管理局</w:t>
      </w:r>
      <w:r>
        <w:rPr>
          <w:rFonts w:hint="eastAsia" w:ascii="仿宋_GB2312" w:eastAsia="仿宋_GB2312"/>
          <w:sz w:val="32"/>
          <w:szCs w:val="32"/>
        </w:rPr>
        <w:t>（章）</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right"/>
        <w:textAlignment w:val="auto"/>
        <w:rPr>
          <w:rFonts w:hint="eastAsia" w:ascii="宋体" w:hAnsi="宋体"/>
          <w:sz w:val="24"/>
          <w:szCs w:val="24"/>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highlight w:val="none"/>
          <w:lang w:val="en-US" w:eastAsia="zh-CN"/>
        </w:rPr>
        <w:t xml:space="preserve">     二〇二一年四月二十七日     </w:t>
      </w:r>
      <w:r>
        <w:rPr>
          <w:rFonts w:hint="eastAsia" w:ascii="仿宋_GB2312" w:eastAsia="仿宋_GB2312"/>
          <w:sz w:val="32"/>
          <w:szCs w:val="32"/>
          <w:lang w:val="en-US" w:eastAsia="zh-CN"/>
        </w:rPr>
        <w:t xml:space="preserve"> </w:t>
      </w:r>
    </w:p>
    <w:p>
      <w:pPr>
        <w:keepNext w:val="0"/>
        <w:keepLines w:val="0"/>
        <w:pageBreakBefore w:val="0"/>
        <w:widowControl w:val="0"/>
        <w:tabs>
          <w:tab w:val="left" w:pos="300"/>
          <w:tab w:val="center" w:pos="4365"/>
          <w:tab w:val="left" w:pos="6345"/>
        </w:tabs>
        <w:kinsoku/>
        <w:wordWrap/>
        <w:overflowPunct/>
        <w:topLinePunct w:val="0"/>
        <w:autoSpaceDE/>
        <w:autoSpaceDN/>
        <w:bidi w:val="0"/>
        <w:adjustRightInd/>
        <w:snapToGrid/>
        <w:spacing w:line="720" w:lineRule="atLeast"/>
        <w:jc w:val="center"/>
        <w:textAlignment w:val="auto"/>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pPr>
    </w:p>
    <w:p>
      <w:pPr>
        <w:numPr>
          <w:ilvl w:val="0"/>
          <w:numId w:val="0"/>
        </w:numPr>
        <w:rPr>
          <w:rFonts w:hint="default" w:ascii="仿宋_GB2312" w:hAnsi="宋体" w:eastAsia="仿宋_GB2312"/>
          <w:sz w:val="24"/>
          <w:szCs w:val="24"/>
          <w:lang w:val="en-US" w:eastAsia="zh-CN"/>
        </w:rPr>
      </w:pPr>
    </w:p>
    <w:p>
      <w:pPr>
        <w:numPr>
          <w:ilvl w:val="0"/>
          <w:numId w:val="0"/>
        </w:numPr>
        <w:rPr>
          <w:rFonts w:hint="default" w:ascii="仿宋_GB2312" w:hAnsi="宋体" w:eastAsia="仿宋_GB2312"/>
          <w:sz w:val="24"/>
          <w:szCs w:val="24"/>
          <w:lang w:val="en-US" w:eastAsia="zh-CN"/>
        </w:rPr>
      </w:pPr>
    </w:p>
    <w:p>
      <w:pPr>
        <w:numPr>
          <w:ilvl w:val="0"/>
          <w:numId w:val="0"/>
        </w:numPr>
        <w:rPr>
          <w:rFonts w:hint="eastAsia" w:ascii="仿宋_GB2312" w:hAnsi="宋体" w:eastAsia="仿宋_GB2312"/>
          <w:sz w:val="24"/>
          <w:szCs w:val="24"/>
          <w:highlight w:val="none"/>
          <w:lang w:val="en-US" w:eastAsia="zh-CN"/>
        </w:rPr>
      </w:pPr>
      <w:r>
        <w:rPr>
          <w:rFonts w:hint="eastAsia" w:ascii="仿宋_GB2312" w:hAnsi="宋体" w:eastAsia="仿宋_GB2312"/>
          <w:sz w:val="24"/>
          <w:szCs w:val="24"/>
          <w:highlight w:val="none"/>
          <w:lang w:val="en-US" w:eastAsia="zh-CN"/>
        </w:rPr>
        <w:t>附</w:t>
      </w:r>
    </w:p>
    <w:p>
      <w:pPr>
        <w:numPr>
          <w:ilvl w:val="0"/>
          <w:numId w:val="0"/>
        </w:numPr>
        <w:rPr>
          <w:rFonts w:hint="eastAsia" w:ascii="仿宋_GB2312" w:hAnsi="宋体" w:eastAsia="仿宋_GB2312"/>
          <w:sz w:val="24"/>
          <w:szCs w:val="24"/>
          <w:highlight w:val="none"/>
          <w:lang w:val="zh-CN" w:eastAsia="zh-CN"/>
        </w:rPr>
      </w:pPr>
      <w:r>
        <w:rPr>
          <w:rFonts w:hint="eastAsia" w:ascii="仿宋_GB2312" w:hAnsi="宋体" w:eastAsia="仿宋_GB2312"/>
          <w:sz w:val="24"/>
          <w:szCs w:val="24"/>
          <w:highlight w:val="none"/>
          <w:lang w:val="en-US" w:eastAsia="zh-CN"/>
        </w:rPr>
        <w:t>1.《深圳经济特区环境噪声污染防治条例》</w:t>
      </w:r>
      <w:r>
        <w:rPr>
          <w:rFonts w:hint="eastAsia" w:ascii="仿宋_GB2312" w:hAnsi="宋体" w:eastAsia="仿宋_GB2312"/>
          <w:sz w:val="24"/>
          <w:szCs w:val="24"/>
          <w:highlight w:val="none"/>
          <w:lang w:val="zh-CN" w:eastAsia="zh-CN"/>
        </w:rPr>
        <w:t>第二十九条</w:t>
      </w:r>
      <w:bookmarkStart w:id="0" w:name="No85_Z4T28K1"/>
      <w:bookmarkEnd w:id="0"/>
      <w:r>
        <w:rPr>
          <w:rFonts w:hint="eastAsia" w:ascii="仿宋_GB2312" w:hAnsi="宋体" w:eastAsia="仿宋_GB2312"/>
          <w:sz w:val="24"/>
          <w:szCs w:val="24"/>
          <w:highlight w:val="none"/>
          <w:lang w:val="zh-CN" w:eastAsia="zh-CN"/>
        </w:rPr>
        <w:t>第一款</w:t>
      </w:r>
    </w:p>
    <w:p>
      <w:pPr>
        <w:numPr>
          <w:ilvl w:val="0"/>
          <w:numId w:val="0"/>
        </w:numPr>
        <w:rPr>
          <w:rFonts w:hint="eastAsia" w:ascii="仿宋_GB2312" w:hAnsi="宋体" w:eastAsia="仿宋_GB2312"/>
          <w:sz w:val="24"/>
          <w:szCs w:val="24"/>
          <w:highlight w:val="none"/>
          <w:lang w:val="en-US" w:eastAsia="zh-CN"/>
        </w:rPr>
      </w:pPr>
      <w:bookmarkStart w:id="1" w:name="No92_Z4T29K1"/>
      <w:bookmarkEnd w:id="1"/>
      <w:r>
        <w:rPr>
          <w:rFonts w:hint="eastAsia" w:ascii="仿宋_GB2312" w:hAnsi="宋体" w:eastAsia="仿宋_GB2312"/>
          <w:sz w:val="24"/>
          <w:szCs w:val="24"/>
          <w:highlight w:val="none"/>
          <w:lang w:val="en-US" w:eastAsia="zh-CN"/>
        </w:rPr>
        <w:t>具有本条例第二十八条第一款第一、二项情形之一的，施工单位应当在施工作业前五个工作日向工程所在地生态环境主管部门提出申请，并提交下列材料：</w:t>
      </w:r>
    </w:p>
    <w:p>
      <w:pPr>
        <w:numPr>
          <w:ilvl w:val="0"/>
          <w:numId w:val="0"/>
        </w:numPr>
        <w:rPr>
          <w:rFonts w:hint="eastAsia" w:ascii="仿宋_GB2312" w:hAnsi="宋体" w:eastAsia="仿宋_GB2312"/>
          <w:sz w:val="24"/>
          <w:szCs w:val="24"/>
          <w:highlight w:val="none"/>
          <w:lang w:val="en-US" w:eastAsia="zh-CN"/>
        </w:rPr>
      </w:pPr>
      <w:bookmarkStart w:id="2" w:name="No93_Z4T29K1X1"/>
      <w:bookmarkEnd w:id="2"/>
      <w:r>
        <w:rPr>
          <w:rFonts w:hint="eastAsia" w:ascii="仿宋_GB2312" w:hAnsi="宋体" w:eastAsia="仿宋_GB2312"/>
          <w:sz w:val="24"/>
          <w:szCs w:val="24"/>
          <w:highlight w:val="none"/>
          <w:lang w:val="en-US" w:eastAsia="zh-CN"/>
        </w:rPr>
        <w:t>（一）建设单位出具的项目证明材料；</w:t>
      </w:r>
    </w:p>
    <w:p>
      <w:pPr>
        <w:numPr>
          <w:ilvl w:val="0"/>
          <w:numId w:val="0"/>
        </w:numPr>
        <w:rPr>
          <w:rFonts w:hint="eastAsia" w:ascii="仿宋_GB2312" w:hAnsi="宋体" w:eastAsia="仿宋_GB2312"/>
          <w:sz w:val="24"/>
          <w:szCs w:val="24"/>
          <w:highlight w:val="none"/>
          <w:lang w:val="en-US" w:eastAsia="zh-CN"/>
        </w:rPr>
      </w:pPr>
      <w:bookmarkStart w:id="3" w:name="No94_Z4T29K1X2"/>
      <w:bookmarkEnd w:id="3"/>
      <w:r>
        <w:rPr>
          <w:rFonts w:hint="eastAsia" w:ascii="仿宋_GB2312" w:hAnsi="宋体" w:eastAsia="仿宋_GB2312"/>
          <w:sz w:val="24"/>
          <w:szCs w:val="24"/>
          <w:highlight w:val="none"/>
          <w:lang w:val="en-US" w:eastAsia="zh-CN"/>
        </w:rPr>
        <w:t>（二）工程监理单位出具的连续施工意见书；</w:t>
      </w:r>
    </w:p>
    <w:p>
      <w:pPr>
        <w:numPr>
          <w:ilvl w:val="0"/>
          <w:numId w:val="0"/>
        </w:numPr>
        <w:rPr>
          <w:rFonts w:hint="eastAsia" w:ascii="仿宋_GB2312" w:hAnsi="宋体" w:eastAsia="仿宋_GB2312"/>
          <w:sz w:val="24"/>
          <w:szCs w:val="24"/>
          <w:highlight w:val="none"/>
          <w:lang w:val="en-US" w:eastAsia="zh-CN"/>
        </w:rPr>
      </w:pPr>
      <w:bookmarkStart w:id="4" w:name="No95_Z4T29K1X3"/>
      <w:bookmarkEnd w:id="4"/>
      <w:r>
        <w:rPr>
          <w:rFonts w:hint="eastAsia" w:ascii="仿宋_GB2312" w:hAnsi="宋体" w:eastAsia="仿宋_GB2312"/>
          <w:sz w:val="24"/>
          <w:szCs w:val="24"/>
          <w:highlight w:val="none"/>
          <w:lang w:val="en-US" w:eastAsia="zh-CN"/>
        </w:rPr>
        <w:t>（三）特殊需要的证明材料；</w:t>
      </w:r>
    </w:p>
    <w:p>
      <w:pPr>
        <w:numPr>
          <w:ilvl w:val="0"/>
          <w:numId w:val="0"/>
        </w:numPr>
        <w:rPr>
          <w:rFonts w:hint="eastAsia" w:ascii="仿宋_GB2312" w:hAnsi="宋体" w:eastAsia="仿宋_GB2312"/>
          <w:sz w:val="24"/>
          <w:szCs w:val="24"/>
          <w:highlight w:val="none"/>
          <w:lang w:val="en-US" w:eastAsia="zh-CN"/>
        </w:rPr>
      </w:pPr>
      <w:bookmarkStart w:id="5" w:name="No96_Z4T29K1X4"/>
      <w:bookmarkEnd w:id="5"/>
      <w:r>
        <w:rPr>
          <w:rFonts w:hint="eastAsia" w:ascii="仿宋_GB2312" w:hAnsi="宋体" w:eastAsia="仿宋_GB2312"/>
          <w:sz w:val="24"/>
          <w:szCs w:val="24"/>
          <w:highlight w:val="none"/>
          <w:lang w:val="en-US" w:eastAsia="zh-CN"/>
        </w:rPr>
        <w:t>（四）符合相关规范的施工现场环境噪声防治方案，包括作业时间、作业内容、作业方式以及环境噪声防治措施等。</w:t>
      </w:r>
      <w:bookmarkStart w:id="6" w:name="No97_Z4T29K2"/>
      <w:bookmarkEnd w:id="6"/>
    </w:p>
    <w:p>
      <w:pPr>
        <w:numPr>
          <w:ilvl w:val="0"/>
          <w:numId w:val="0"/>
        </w:numPr>
        <w:rPr>
          <w:rFonts w:hint="eastAsia" w:ascii="仿宋_GB2312" w:hAnsi="宋体" w:eastAsia="仿宋_GB2312" w:cs="Times New Roman"/>
          <w:kern w:val="2"/>
          <w:sz w:val="24"/>
          <w:szCs w:val="24"/>
          <w:highlight w:val="none"/>
          <w:lang w:val="zh-CN" w:eastAsia="zh-CN" w:bidi="ar-SA"/>
        </w:rPr>
      </w:pPr>
      <w:r>
        <w:rPr>
          <w:rFonts w:hint="eastAsia" w:ascii="仿宋_GB2312" w:hAnsi="宋体" w:eastAsia="仿宋_GB2312"/>
          <w:sz w:val="24"/>
          <w:szCs w:val="24"/>
          <w:highlight w:val="none"/>
          <w:lang w:val="en-US" w:eastAsia="zh-CN"/>
        </w:rPr>
        <w:t>2.《深圳经济特区环境噪声污染防治条例》</w:t>
      </w:r>
      <w:r>
        <w:rPr>
          <w:rFonts w:hint="eastAsia" w:ascii="仿宋_GB2312" w:hAnsi="宋体" w:eastAsia="仿宋_GB2312" w:cs="Times New Roman"/>
          <w:kern w:val="2"/>
          <w:sz w:val="24"/>
          <w:szCs w:val="24"/>
          <w:highlight w:val="none"/>
          <w:lang w:val="zh-CN" w:eastAsia="zh-CN" w:bidi="ar-SA"/>
        </w:rPr>
        <w:t>第七十七条</w:t>
      </w:r>
      <w:bookmarkStart w:id="7" w:name="No246_Z9T77K1"/>
      <w:bookmarkEnd w:id="7"/>
      <w:r>
        <w:rPr>
          <w:rFonts w:hint="eastAsia" w:ascii="仿宋_GB2312" w:hAnsi="宋体" w:eastAsia="仿宋_GB2312" w:cs="Times New Roman"/>
          <w:kern w:val="2"/>
          <w:sz w:val="24"/>
          <w:szCs w:val="24"/>
          <w:highlight w:val="none"/>
          <w:lang w:val="zh-CN" w:eastAsia="zh-CN" w:bidi="ar-SA"/>
        </w:rPr>
        <w:t>，第（四）款</w:t>
      </w:r>
    </w:p>
    <w:p>
      <w:pPr>
        <w:numPr>
          <w:ilvl w:val="0"/>
          <w:numId w:val="0"/>
        </w:numPr>
        <w:rPr>
          <w:rFonts w:hint="eastAsia" w:ascii="仿宋_GB2312" w:hAnsi="宋体" w:eastAsia="仿宋_GB2312" w:cs="Times New Roman"/>
          <w:sz w:val="24"/>
          <w:szCs w:val="24"/>
          <w:highlight w:val="none"/>
          <w:lang w:val="zh-CN" w:eastAsia="zh-CN"/>
        </w:rPr>
      </w:pPr>
      <w:r>
        <w:rPr>
          <w:rFonts w:hint="eastAsia" w:ascii="仿宋_GB2312" w:hAnsi="宋体" w:eastAsia="仿宋_GB2312" w:cs="Times New Roman"/>
          <w:sz w:val="24"/>
          <w:szCs w:val="24"/>
          <w:highlight w:val="none"/>
          <w:lang w:val="zh-CN" w:eastAsia="zh-CN"/>
        </w:rPr>
        <w:t>违反本条例规定，有下列行为之一的，由生态环境主管部门责令改正，并按照下列规定予以处罚：</w:t>
      </w:r>
    </w:p>
    <w:p>
      <w:pPr>
        <w:rPr>
          <w:rFonts w:ascii="黑体" w:hAnsi="黑体" w:eastAsia="黑体"/>
          <w:b/>
          <w:sz w:val="36"/>
          <w:szCs w:val="36"/>
        </w:rPr>
      </w:pPr>
      <w:r>
        <w:rPr>
          <w:rFonts w:hint="eastAsia" w:ascii="仿宋_GB2312" w:hAnsi="宋体" w:eastAsia="仿宋_GB2312"/>
          <w:sz w:val="24"/>
          <w:szCs w:val="24"/>
          <w:highlight w:val="none"/>
          <w:lang w:val="zh-CN" w:eastAsia="zh-CN"/>
        </w:rPr>
        <w:t>（四）违反本条例第二十七条、第二十九条规定，未按照要求采取噪声防治措施的，或者未取得中午或者夜间作业证明的，或者未按照中午或者夜间作业证明的要求进行施工的，处三万元罚款；</w:t>
      </w:r>
    </w:p>
    <w:p>
      <w:bookmarkStart w:id="8" w:name="_GoBack"/>
      <w:bookmarkEnd w:id="8"/>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AAB"/>
    <w:rsid w:val="00013D85"/>
    <w:rsid w:val="00045706"/>
    <w:rsid w:val="0009270D"/>
    <w:rsid w:val="00094181"/>
    <w:rsid w:val="000F7FB3"/>
    <w:rsid w:val="001327FC"/>
    <w:rsid w:val="00190885"/>
    <w:rsid w:val="0019434E"/>
    <w:rsid w:val="00195734"/>
    <w:rsid w:val="001B061B"/>
    <w:rsid w:val="001B082B"/>
    <w:rsid w:val="001E0425"/>
    <w:rsid w:val="001F0195"/>
    <w:rsid w:val="00265EF7"/>
    <w:rsid w:val="00272181"/>
    <w:rsid w:val="002A603F"/>
    <w:rsid w:val="002C1572"/>
    <w:rsid w:val="003611F1"/>
    <w:rsid w:val="0037438C"/>
    <w:rsid w:val="00377336"/>
    <w:rsid w:val="003D20AD"/>
    <w:rsid w:val="00402578"/>
    <w:rsid w:val="00404347"/>
    <w:rsid w:val="00427F73"/>
    <w:rsid w:val="00442203"/>
    <w:rsid w:val="004517BE"/>
    <w:rsid w:val="004572E9"/>
    <w:rsid w:val="004969A8"/>
    <w:rsid w:val="004A495B"/>
    <w:rsid w:val="004D2512"/>
    <w:rsid w:val="004D5593"/>
    <w:rsid w:val="004F49B1"/>
    <w:rsid w:val="00504331"/>
    <w:rsid w:val="00534BF9"/>
    <w:rsid w:val="00561643"/>
    <w:rsid w:val="0060049D"/>
    <w:rsid w:val="00602E4D"/>
    <w:rsid w:val="00665849"/>
    <w:rsid w:val="00693B70"/>
    <w:rsid w:val="00695B8C"/>
    <w:rsid w:val="006A71E5"/>
    <w:rsid w:val="006F53ED"/>
    <w:rsid w:val="0070157C"/>
    <w:rsid w:val="00773098"/>
    <w:rsid w:val="00797E46"/>
    <w:rsid w:val="007A110C"/>
    <w:rsid w:val="00843AB8"/>
    <w:rsid w:val="00844B9C"/>
    <w:rsid w:val="008455D2"/>
    <w:rsid w:val="00906F8D"/>
    <w:rsid w:val="00911A61"/>
    <w:rsid w:val="00941B31"/>
    <w:rsid w:val="00953DC9"/>
    <w:rsid w:val="00961C72"/>
    <w:rsid w:val="00977947"/>
    <w:rsid w:val="009A162C"/>
    <w:rsid w:val="009A1707"/>
    <w:rsid w:val="009B15DB"/>
    <w:rsid w:val="009B1AAB"/>
    <w:rsid w:val="009D720B"/>
    <w:rsid w:val="009F6120"/>
    <w:rsid w:val="00A62F03"/>
    <w:rsid w:val="00A747B7"/>
    <w:rsid w:val="00AB0705"/>
    <w:rsid w:val="00AB63A5"/>
    <w:rsid w:val="00AE32BE"/>
    <w:rsid w:val="00AE4764"/>
    <w:rsid w:val="00AF593C"/>
    <w:rsid w:val="00B25534"/>
    <w:rsid w:val="00B82000"/>
    <w:rsid w:val="00BA539F"/>
    <w:rsid w:val="00BC336B"/>
    <w:rsid w:val="00BF1BA4"/>
    <w:rsid w:val="00BF6153"/>
    <w:rsid w:val="00C37241"/>
    <w:rsid w:val="00C61DE3"/>
    <w:rsid w:val="00C6256C"/>
    <w:rsid w:val="00C67F34"/>
    <w:rsid w:val="00CA6ABE"/>
    <w:rsid w:val="00CB5565"/>
    <w:rsid w:val="00D11014"/>
    <w:rsid w:val="00D87013"/>
    <w:rsid w:val="00D9734D"/>
    <w:rsid w:val="00DA4455"/>
    <w:rsid w:val="00DE2947"/>
    <w:rsid w:val="00E03263"/>
    <w:rsid w:val="00E1164A"/>
    <w:rsid w:val="00E17D2D"/>
    <w:rsid w:val="00E56433"/>
    <w:rsid w:val="00E94A11"/>
    <w:rsid w:val="00E97906"/>
    <w:rsid w:val="00EB014B"/>
    <w:rsid w:val="00EB36F7"/>
    <w:rsid w:val="00ED4641"/>
    <w:rsid w:val="00EE1716"/>
    <w:rsid w:val="00EE2310"/>
    <w:rsid w:val="00F24A6D"/>
    <w:rsid w:val="00F51957"/>
    <w:rsid w:val="00F57B09"/>
    <w:rsid w:val="00F7558B"/>
    <w:rsid w:val="00F91EDA"/>
    <w:rsid w:val="00FA6BBA"/>
    <w:rsid w:val="00FB47E1"/>
    <w:rsid w:val="00FC1D43"/>
    <w:rsid w:val="00FD6358"/>
    <w:rsid w:val="00FF36F7"/>
    <w:rsid w:val="042B25B0"/>
    <w:rsid w:val="04E2054C"/>
    <w:rsid w:val="06D253B6"/>
    <w:rsid w:val="08783DEC"/>
    <w:rsid w:val="09FE47E4"/>
    <w:rsid w:val="0BFA5C3A"/>
    <w:rsid w:val="0D146415"/>
    <w:rsid w:val="0E5F44E3"/>
    <w:rsid w:val="0FCD3895"/>
    <w:rsid w:val="10EE07B0"/>
    <w:rsid w:val="112215EA"/>
    <w:rsid w:val="13783DD5"/>
    <w:rsid w:val="13CD012B"/>
    <w:rsid w:val="14F27D13"/>
    <w:rsid w:val="151137F8"/>
    <w:rsid w:val="17960DD3"/>
    <w:rsid w:val="18500332"/>
    <w:rsid w:val="19073446"/>
    <w:rsid w:val="1D5049C9"/>
    <w:rsid w:val="1F24248D"/>
    <w:rsid w:val="1FD51AD0"/>
    <w:rsid w:val="20D04808"/>
    <w:rsid w:val="23C71CFE"/>
    <w:rsid w:val="241C4E53"/>
    <w:rsid w:val="28030D3D"/>
    <w:rsid w:val="28EB6AF7"/>
    <w:rsid w:val="29DE477A"/>
    <w:rsid w:val="2B624D1A"/>
    <w:rsid w:val="311704B7"/>
    <w:rsid w:val="31D5518D"/>
    <w:rsid w:val="36270B91"/>
    <w:rsid w:val="368B1BD2"/>
    <w:rsid w:val="36D15F3F"/>
    <w:rsid w:val="38B02D6F"/>
    <w:rsid w:val="38EB40AB"/>
    <w:rsid w:val="3D453069"/>
    <w:rsid w:val="419E60A2"/>
    <w:rsid w:val="46E83350"/>
    <w:rsid w:val="49BA3657"/>
    <w:rsid w:val="4B4432C6"/>
    <w:rsid w:val="50221E3A"/>
    <w:rsid w:val="50D973B7"/>
    <w:rsid w:val="513A1EA6"/>
    <w:rsid w:val="51CC4D42"/>
    <w:rsid w:val="524A1BBA"/>
    <w:rsid w:val="52C84BF7"/>
    <w:rsid w:val="54547134"/>
    <w:rsid w:val="56C85F93"/>
    <w:rsid w:val="57C64365"/>
    <w:rsid w:val="59BE6732"/>
    <w:rsid w:val="5A6332BB"/>
    <w:rsid w:val="5C820D83"/>
    <w:rsid w:val="5CD8363E"/>
    <w:rsid w:val="5E7457AE"/>
    <w:rsid w:val="5F800338"/>
    <w:rsid w:val="60153310"/>
    <w:rsid w:val="60CF277C"/>
    <w:rsid w:val="6330588A"/>
    <w:rsid w:val="651B3DA7"/>
    <w:rsid w:val="66346F74"/>
    <w:rsid w:val="69C83CAB"/>
    <w:rsid w:val="6B766472"/>
    <w:rsid w:val="723F510A"/>
    <w:rsid w:val="727D6141"/>
    <w:rsid w:val="74EE1477"/>
    <w:rsid w:val="75BD69F3"/>
    <w:rsid w:val="7B8D2E62"/>
    <w:rsid w:val="7C4505C1"/>
    <w:rsid w:val="7C7A248E"/>
    <w:rsid w:val="7EC85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Body Text Indent 2"/>
    <w:basedOn w:val="1"/>
    <w:link w:val="12"/>
    <w:qFormat/>
    <w:uiPriority w:val="0"/>
    <w:pPr>
      <w:spacing w:line="440" w:lineRule="exact"/>
      <w:ind w:firstLine="640" w:firstLineChars="200"/>
    </w:pPr>
    <w:rPr>
      <w:rFonts w:ascii="宋体" w:hAnsi="宋体" w:eastAsia="仿宋_GB2312"/>
      <w:sz w:val="32"/>
      <w:szCs w:val="24"/>
    </w:r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Normal (Web)"/>
    <w:basedOn w:val="1"/>
    <w:semiHidden/>
    <w:unhideWhenUsed/>
    <w:qFormat/>
    <w:uiPriority w:val="99"/>
    <w:rPr>
      <w:sz w:val="24"/>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正文文本缩进 2 Char"/>
    <w:basedOn w:val="9"/>
    <w:link w:val="3"/>
    <w:qFormat/>
    <w:uiPriority w:val="0"/>
    <w:rPr>
      <w:rFonts w:ascii="宋体" w:hAnsi="宋体" w:eastAsia="仿宋_GB2312" w:cs="Times New Roman"/>
      <w:sz w:val="32"/>
      <w:szCs w:val="24"/>
    </w:rPr>
  </w:style>
  <w:style w:type="character" w:customStyle="1" w:styleId="13">
    <w:name w:val="文档结构图 Char"/>
    <w:basedOn w:val="9"/>
    <w:link w:val="2"/>
    <w:semiHidden/>
    <w:qFormat/>
    <w:uiPriority w:val="99"/>
    <w:rPr>
      <w:rFonts w:ascii="宋体" w:hAnsi="Times New Roman" w:eastAsia="宋体" w:cs="Times New Roman"/>
      <w:sz w:val="18"/>
      <w:szCs w:val="18"/>
    </w:rPr>
  </w:style>
  <w:style w:type="character" w:customStyle="1" w:styleId="14">
    <w:name w:val="HTML 预设格式 Char"/>
    <w:basedOn w:val="9"/>
    <w:link w:val="6"/>
    <w:qFormat/>
    <w:uiPriority w:val="99"/>
    <w:rPr>
      <w:rFonts w:ascii="宋体" w:hAnsi="宋体" w:eastAsia="宋体" w:cs="Times New Roman"/>
      <w:kern w:val="0"/>
      <w:sz w:val="24"/>
      <w:szCs w:val="24"/>
    </w:rPr>
  </w:style>
  <w:style w:type="paragraph" w:customStyle="1" w:styleId="15">
    <w:name w:val="faguicon_p"/>
    <w:basedOn w:val="1"/>
    <w:qFormat/>
    <w:uiPriority w:val="0"/>
    <w:pPr>
      <w:ind w:firstLine="480"/>
    </w:pPr>
    <w:rPr>
      <w:rFonts w:ascii="微软雅黑" w:hAnsi="微软雅黑" w:eastAsia="微软雅黑" w:cs="微软雅黑"/>
    </w:rPr>
  </w:style>
  <w:style w:type="character" w:customStyle="1" w:styleId="16">
    <w:name w:val="sect2title"/>
    <w:basedOn w:val="9"/>
    <w:qFormat/>
    <w:uiPriority w:val="0"/>
    <w:rPr>
      <w:rFonts w:ascii="微软雅黑" w:hAnsi="微软雅黑" w:eastAsia="微软雅黑" w:cs="微软雅黑"/>
      <w:b/>
      <w:bCs/>
      <w:sz w:val="26"/>
      <w:szCs w:val="26"/>
    </w:rPr>
  </w:style>
  <w:style w:type="character" w:customStyle="1" w:styleId="17">
    <w:name w:val="any"/>
    <w:basedOn w:val="9"/>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524</Words>
  <Characters>2988</Characters>
  <Lines>24</Lines>
  <Paragraphs>7</Paragraphs>
  <TotalTime>52</TotalTime>
  <ScaleCrop>false</ScaleCrop>
  <LinksUpToDate>false</LinksUpToDate>
  <CharactersWithSpaces>3505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2016-11-03T03:42:00Z</dcterms:created>
  <dc:creator>�҉䧘ϓ砐೒䪸ϓ矀೒䮘ϓԀ䱸ϓנҵ䵘ϓ</dc:creator>
  <cp:lastModifiedBy>中熙林其美</cp:lastModifiedBy>
  <cp:lastPrinted>2021-05-13T01:47:00Z</cp:lastPrinted>
  <dcterms:modified xsi:type="dcterms:W3CDTF">2021-05-17T03:40:44Z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546D2F7821464C4B8A58AD42A23A5903</vt:lpwstr>
  </property>
</Properties>
</file>